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bookmark1"/>
      <w:r>
        <w:rPr>
          <w:rFonts w:ascii="Arial" w:eastAsia="Calibri" w:hAnsi="Arial" w:cs="Arial"/>
          <w:b/>
          <w:sz w:val="32"/>
          <w:szCs w:val="32"/>
        </w:rPr>
        <w:t>14.12.2017 г. 65</w:t>
      </w:r>
      <w:r w:rsidRPr="00243250">
        <w:rPr>
          <w:rFonts w:ascii="Arial" w:eastAsia="Calibri" w:hAnsi="Arial" w:cs="Arial"/>
          <w:b/>
          <w:sz w:val="32"/>
          <w:szCs w:val="32"/>
        </w:rPr>
        <w:t>-п</w:t>
      </w:r>
    </w:p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НИЙСКОЕ СЕЛЬСКОЕ ПОСЕЛЕНИ</w:t>
      </w:r>
    </w:p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A2C8E" w:rsidRPr="00243250" w:rsidRDefault="005A2C8E" w:rsidP="005A2C8E">
      <w:pPr>
        <w:pStyle w:val="a8"/>
        <w:jc w:val="center"/>
        <w:rPr>
          <w:rFonts w:ascii="Arial" w:eastAsia="Calibri" w:hAnsi="Arial" w:cs="Arial"/>
          <w:b/>
          <w:sz w:val="32"/>
          <w:szCs w:val="32"/>
        </w:rPr>
      </w:pPr>
      <w:r w:rsidRPr="0024325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A2C8E" w:rsidRPr="005A2C8E" w:rsidRDefault="005A2C8E" w:rsidP="005A2C8E">
      <w:pPr>
        <w:pStyle w:val="a8"/>
        <w:jc w:val="center"/>
        <w:rPr>
          <w:rFonts w:ascii="Arial" w:hAnsi="Arial" w:cs="Arial"/>
          <w:sz w:val="32"/>
          <w:szCs w:val="32"/>
        </w:rPr>
      </w:pPr>
    </w:p>
    <w:bookmarkEnd w:id="0"/>
    <w:p w:rsidR="005A2C8E" w:rsidRPr="005A2C8E" w:rsidRDefault="005A2C8E" w:rsidP="005A2C8E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A2C8E">
        <w:rPr>
          <w:rFonts w:ascii="Arial" w:hAnsi="Arial" w:cs="Arial"/>
          <w:b/>
          <w:sz w:val="32"/>
          <w:szCs w:val="32"/>
        </w:rPr>
        <w:t>ОБ УТВЕРЖДЕНИИ ПРАВИЛ РАЗМЕЩЕНИЯ ВЫВЕСОК И ИНФОРМАЦИОННЫХ КОНСТРУКЦИЙ НА ТЕРРИТОРИИ НИЙСКОГО МУНИЦИПАЛЬНОГО ОБРАЗОВАНИЯ</w:t>
      </w:r>
    </w:p>
    <w:p w:rsidR="005A2C8E" w:rsidRPr="005A2C8E" w:rsidRDefault="005A2C8E" w:rsidP="005A2C8E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0035C" w:rsidRPr="005A2C8E" w:rsidRDefault="0070035C" w:rsidP="005A2C8E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A2C8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5A2C8E">
          <w:rPr>
            <w:rFonts w:ascii="Arial" w:hAnsi="Arial" w:cs="Arial"/>
            <w:sz w:val="24"/>
            <w:szCs w:val="24"/>
          </w:rPr>
          <w:t>законом</w:t>
        </w:r>
      </w:hyperlink>
      <w:r w:rsidRPr="005A2C8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13.03.2006 N 38-ФЗ "О рекламе", руководствуясь </w:t>
      </w:r>
      <w:r w:rsidRPr="005A2C8E">
        <w:rPr>
          <w:rFonts w:ascii="Arial" w:hAnsi="Arial" w:cs="Arial"/>
          <w:bCs/>
          <w:sz w:val="24"/>
          <w:szCs w:val="24"/>
        </w:rPr>
        <w:t>Приказом Минстроя России от 13.04.2017 N 711/пр "Об утверждении методических рекомендаций для подготовки правил благоустройства территорий поселений, городских округов, внутригородских районов",</w:t>
      </w:r>
      <w:r w:rsidRPr="005A2C8E">
        <w:rPr>
          <w:rFonts w:ascii="Arial" w:hAnsi="Arial" w:cs="Arial"/>
          <w:sz w:val="24"/>
          <w:szCs w:val="24"/>
        </w:rPr>
        <w:t xml:space="preserve"> руководс</w:t>
      </w:r>
      <w:r w:rsidR="001A0723" w:rsidRPr="005A2C8E">
        <w:rPr>
          <w:rFonts w:ascii="Arial" w:hAnsi="Arial" w:cs="Arial"/>
          <w:sz w:val="24"/>
          <w:szCs w:val="24"/>
        </w:rPr>
        <w:t>твуясь Уставом Нийского</w:t>
      </w:r>
      <w:r w:rsidRPr="005A2C8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70035C" w:rsidRPr="005A2C8E" w:rsidRDefault="0070035C" w:rsidP="005A2C8E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0035C" w:rsidRPr="005A2C8E" w:rsidRDefault="00F46EDD" w:rsidP="005A2C8E">
      <w:pPr>
        <w:pStyle w:val="a8"/>
        <w:jc w:val="center"/>
        <w:rPr>
          <w:rFonts w:ascii="Arial" w:hAnsi="Arial" w:cs="Arial"/>
          <w:bCs/>
          <w:sz w:val="24"/>
          <w:szCs w:val="24"/>
        </w:rPr>
      </w:pPr>
      <w:r w:rsidRPr="005A2C8E">
        <w:rPr>
          <w:rFonts w:ascii="Arial" w:hAnsi="Arial" w:cs="Arial"/>
          <w:b/>
          <w:sz w:val="24"/>
          <w:szCs w:val="24"/>
        </w:rPr>
        <w:t>ПОСТАНОВЛЯЮ:</w:t>
      </w:r>
    </w:p>
    <w:p w:rsidR="001E393C" w:rsidRPr="005A2C8E" w:rsidRDefault="001E393C" w:rsidP="005A2C8E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0035C" w:rsidRPr="005A2C8E" w:rsidRDefault="0070035C" w:rsidP="005A2C8E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5A2C8E">
        <w:rPr>
          <w:rFonts w:ascii="Arial" w:hAnsi="Arial" w:cs="Arial"/>
          <w:sz w:val="24"/>
          <w:szCs w:val="24"/>
        </w:rPr>
        <w:t xml:space="preserve">1. Утвердить прилагаемые Правила размещения вывесок и информационных конструкций на территории </w:t>
      </w:r>
      <w:r w:rsidR="001A0723" w:rsidRPr="005A2C8E">
        <w:rPr>
          <w:rFonts w:ascii="Arial" w:hAnsi="Arial" w:cs="Arial"/>
          <w:sz w:val="24"/>
          <w:szCs w:val="24"/>
        </w:rPr>
        <w:t>Нийского</w:t>
      </w:r>
      <w:r w:rsidRPr="005A2C8E">
        <w:rPr>
          <w:rFonts w:ascii="Arial" w:hAnsi="Arial" w:cs="Arial"/>
          <w:sz w:val="24"/>
          <w:szCs w:val="24"/>
        </w:rPr>
        <w:t xml:space="preserve"> муниципального образования. (Приложение №1)</w:t>
      </w:r>
    </w:p>
    <w:p w:rsidR="0070035C" w:rsidRPr="005A2C8E" w:rsidRDefault="0070035C" w:rsidP="005A2C8E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C8E">
        <w:rPr>
          <w:rFonts w:ascii="Arial" w:hAnsi="Arial" w:cs="Arial"/>
          <w:sz w:val="24"/>
          <w:szCs w:val="24"/>
        </w:rPr>
        <w:t>2</w:t>
      </w:r>
      <w:r w:rsidRPr="005A2C8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разместить на официальном сайте</w:t>
      </w:r>
      <w:r w:rsidR="001A0723" w:rsidRPr="005A2C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Нийского</w:t>
      </w:r>
      <w:r w:rsidRPr="005A2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0035C" w:rsidRPr="005A2C8E" w:rsidRDefault="0070035C" w:rsidP="005A2C8E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C8E">
        <w:rPr>
          <w:rFonts w:ascii="Arial" w:hAnsi="Arial" w:cs="Arial"/>
          <w:sz w:val="24"/>
          <w:szCs w:val="24"/>
        </w:rPr>
        <w:t xml:space="preserve">3. </w:t>
      </w:r>
      <w:r w:rsidRPr="005A2C8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70035C" w:rsidRPr="005A2C8E" w:rsidRDefault="0070035C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9A3" w:rsidRPr="005A2C8E" w:rsidRDefault="009119A3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D91" w:rsidRPr="00467D91" w:rsidRDefault="0070035C" w:rsidP="005A2C8E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467D91">
        <w:rPr>
          <w:rFonts w:ascii="Arial" w:hAnsi="Arial" w:cs="Arial"/>
          <w:b/>
          <w:sz w:val="24"/>
          <w:szCs w:val="24"/>
        </w:rPr>
        <w:t xml:space="preserve">Глава </w:t>
      </w:r>
      <w:r w:rsidR="001A0723" w:rsidRPr="00467D91">
        <w:rPr>
          <w:rFonts w:ascii="Arial" w:hAnsi="Arial" w:cs="Arial"/>
          <w:b/>
          <w:sz w:val="24"/>
          <w:szCs w:val="24"/>
        </w:rPr>
        <w:t>Нийского</w:t>
      </w:r>
      <w:r w:rsidR="005A2C8E" w:rsidRPr="00467D91">
        <w:rPr>
          <w:rFonts w:ascii="Arial" w:hAnsi="Arial" w:cs="Arial"/>
          <w:b/>
          <w:sz w:val="24"/>
          <w:szCs w:val="24"/>
        </w:rPr>
        <w:t xml:space="preserve"> </w:t>
      </w:r>
    </w:p>
    <w:p w:rsidR="005A2C8E" w:rsidRPr="00467D91" w:rsidRDefault="00DF115B" w:rsidP="005A2C8E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BA1A76">
        <w:rPr>
          <w:rFonts w:ascii="Arial" w:hAnsi="Arial" w:cs="Arial"/>
          <w:b/>
          <w:sz w:val="24"/>
          <w:szCs w:val="24"/>
        </w:rPr>
        <w:t>униципального образования</w:t>
      </w:r>
    </w:p>
    <w:p w:rsidR="0070035C" w:rsidRPr="00467D91" w:rsidRDefault="001A0723" w:rsidP="005A2C8E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467D91">
        <w:rPr>
          <w:rFonts w:ascii="Arial" w:hAnsi="Arial" w:cs="Arial"/>
          <w:b/>
          <w:sz w:val="24"/>
          <w:szCs w:val="24"/>
        </w:rPr>
        <w:t>О.Е. Рубцов</w:t>
      </w:r>
    </w:p>
    <w:p w:rsidR="00F46EDD" w:rsidRPr="005A2C8E" w:rsidRDefault="00F46EDD" w:rsidP="00BA1A76">
      <w:pPr>
        <w:pStyle w:val="a8"/>
        <w:jc w:val="center"/>
        <w:rPr>
          <w:rFonts w:ascii="Arial" w:hAnsi="Arial" w:cs="Arial"/>
          <w:bCs/>
          <w:sz w:val="24"/>
          <w:szCs w:val="24"/>
        </w:rPr>
      </w:pPr>
    </w:p>
    <w:p w:rsidR="009119A3" w:rsidRPr="00BA1A76" w:rsidRDefault="009119A3" w:rsidP="005A2C8E">
      <w:pPr>
        <w:pStyle w:val="a8"/>
        <w:jc w:val="right"/>
        <w:rPr>
          <w:rFonts w:ascii="Courier New" w:hAnsi="Courier New" w:cs="Courier New"/>
          <w:bCs/>
        </w:rPr>
      </w:pPr>
      <w:r w:rsidRPr="00BA1A76">
        <w:rPr>
          <w:rFonts w:ascii="Courier New" w:hAnsi="Courier New" w:cs="Courier New"/>
          <w:bCs/>
        </w:rPr>
        <w:t>Приложение №1</w:t>
      </w:r>
    </w:p>
    <w:p w:rsidR="009119A3" w:rsidRPr="00BA1A76" w:rsidRDefault="00BA1A76" w:rsidP="005A2C8E">
      <w:pPr>
        <w:pStyle w:val="a8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 постановлению Администрации</w:t>
      </w:r>
    </w:p>
    <w:p w:rsidR="009119A3" w:rsidRPr="00BA1A76" w:rsidRDefault="001A0723" w:rsidP="005A2C8E">
      <w:pPr>
        <w:pStyle w:val="a8"/>
        <w:jc w:val="right"/>
        <w:rPr>
          <w:rFonts w:ascii="Courier New" w:hAnsi="Courier New" w:cs="Courier New"/>
          <w:bCs/>
        </w:rPr>
      </w:pPr>
      <w:r w:rsidRPr="00BA1A76">
        <w:rPr>
          <w:rFonts w:ascii="Courier New" w:hAnsi="Courier New" w:cs="Courier New"/>
          <w:bCs/>
        </w:rPr>
        <w:t>Нийского</w:t>
      </w:r>
      <w:r w:rsidR="00BA1A76">
        <w:rPr>
          <w:rFonts w:ascii="Courier New" w:hAnsi="Courier New" w:cs="Courier New"/>
          <w:bCs/>
        </w:rPr>
        <w:t xml:space="preserve"> сельского поселения</w:t>
      </w:r>
    </w:p>
    <w:p w:rsidR="00126FF5" w:rsidRPr="00BA1A76" w:rsidRDefault="00BA1A76" w:rsidP="005A2C8E">
      <w:pPr>
        <w:pStyle w:val="a8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1A0723" w:rsidRPr="00BA1A76">
        <w:rPr>
          <w:rFonts w:ascii="Courier New" w:hAnsi="Courier New" w:cs="Courier New"/>
          <w:bCs/>
        </w:rPr>
        <w:t>14</w:t>
      </w:r>
      <w:r>
        <w:rPr>
          <w:rFonts w:ascii="Courier New" w:hAnsi="Courier New" w:cs="Courier New"/>
          <w:bCs/>
        </w:rPr>
        <w:t>.12.</w:t>
      </w:r>
      <w:r w:rsidR="009119A3" w:rsidRPr="00BA1A76">
        <w:rPr>
          <w:rFonts w:ascii="Courier New" w:hAnsi="Courier New" w:cs="Courier New"/>
          <w:bCs/>
        </w:rPr>
        <w:t xml:space="preserve"> 2017 г. </w:t>
      </w:r>
      <w:r w:rsidR="005E410F" w:rsidRPr="00BA1A76">
        <w:rPr>
          <w:rFonts w:ascii="Courier New" w:hAnsi="Courier New" w:cs="Courier New"/>
          <w:bCs/>
        </w:rPr>
        <w:t>№</w:t>
      </w:r>
      <w:r w:rsidR="00F46EDD" w:rsidRPr="00BA1A76">
        <w:rPr>
          <w:rFonts w:ascii="Courier New" w:hAnsi="Courier New" w:cs="Courier New"/>
          <w:bCs/>
        </w:rPr>
        <w:t xml:space="preserve"> 65-п</w:t>
      </w:r>
    </w:p>
    <w:p w:rsidR="00126FF5" w:rsidRPr="00BA1A76" w:rsidRDefault="00126FF5" w:rsidP="00BA1A76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26FF5" w:rsidRPr="00BA1A76" w:rsidRDefault="00126FF5" w:rsidP="00BA1A76">
      <w:pPr>
        <w:pStyle w:val="a8"/>
        <w:jc w:val="center"/>
        <w:rPr>
          <w:rFonts w:ascii="Arial" w:hAnsi="Arial" w:cs="Arial"/>
          <w:b/>
          <w:bCs/>
          <w:sz w:val="30"/>
        </w:rPr>
      </w:pPr>
      <w:r w:rsidRPr="00BA1A76">
        <w:rPr>
          <w:rFonts w:ascii="Arial" w:hAnsi="Arial" w:cs="Arial"/>
          <w:b/>
          <w:bCs/>
          <w:sz w:val="30"/>
        </w:rPr>
        <w:t>ПРАВИЛА</w:t>
      </w:r>
    </w:p>
    <w:p w:rsidR="00126FF5" w:rsidRPr="00BA1A76" w:rsidRDefault="00126FF5" w:rsidP="00BA1A76">
      <w:pPr>
        <w:pStyle w:val="a8"/>
        <w:jc w:val="center"/>
        <w:rPr>
          <w:rFonts w:ascii="Arial" w:hAnsi="Arial" w:cs="Arial"/>
          <w:b/>
          <w:bCs/>
        </w:rPr>
      </w:pPr>
      <w:r w:rsidRPr="00BA1A76">
        <w:rPr>
          <w:rFonts w:ascii="Arial" w:hAnsi="Arial" w:cs="Arial"/>
          <w:b/>
          <w:bCs/>
          <w:sz w:val="30"/>
        </w:rPr>
        <w:t>РАЗМЕЩЕНИЯ ВЫВЕСОК И ИНФОРМАЦИОННЫХ КОНСТРУКЦИЙ</w:t>
      </w:r>
    </w:p>
    <w:p w:rsidR="00126FF5" w:rsidRPr="00BA1A76" w:rsidRDefault="00126FF5" w:rsidP="00BA1A76">
      <w:pPr>
        <w:pStyle w:val="a8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26FF5" w:rsidRPr="00BA1A76" w:rsidRDefault="005E410F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Размещение рекламных конструкций на территории </w:t>
      </w:r>
      <w:r w:rsidR="001A0723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Нийского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го образования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 производиться в соответствии с</w:t>
      </w:r>
      <w:r w:rsidR="008F1BA9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Российской Федерации от 13 марта </w:t>
      </w:r>
      <w:smartTag w:uri="urn:schemas-microsoft-com:office:smarttags" w:element="metricconverter">
        <w:smartTagPr>
          <w:attr w:name="ProductID" w:val="2006 г"/>
        </w:smartTagPr>
        <w:r w:rsidR="00126FF5" w:rsidRPr="00BA1A76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2006 года</w:t>
        </w:r>
      </w:smartTag>
      <w:r w:rsidR="007D0874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N38-ФЗ «О рекламе».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</w:t>
      </w:r>
      <w:r w:rsidR="005E410F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8F1BA9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1A0723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Нийском</w:t>
      </w:r>
      <w:r w:rsidR="005E410F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муниципальном образовании</w:t>
      </w:r>
      <w:r w:rsidR="005E410F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осуществляется размещение информационных конструкций следующих видов: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.1.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Указатели наименований улиц, номеров домов.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8F1BA9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Указатели местоположения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органов местного самоуправления муниципального образования, государственных предприятий и учреждений, муниципальных предприятий и учреждений.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F429E6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.1.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F429E6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.2. Сведения, размещаемые в случаях, предусмотренных Законом Российской Федерации от 7 февраля 1992 года № 2300-1 «О защите прав потребителей».</w:t>
      </w:r>
    </w:p>
    <w:p w:rsidR="00126FF5" w:rsidRPr="00BA1A76" w:rsidRDefault="00126FF5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Информационные конструкции, размещаемые на территории </w:t>
      </w:r>
      <w:r w:rsidR="001A0723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Нийском</w:t>
      </w:r>
      <w:r w:rsidR="000613CB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</w:t>
      </w:r>
      <w:r w:rsidR="000613CB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пального образования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126FF5" w:rsidRPr="00BA1A76" w:rsidRDefault="00126FF5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вывеске может быть организована подсветка.</w:t>
      </w:r>
    </w:p>
    <w:p w:rsidR="00126FF5" w:rsidRPr="00BA1A76" w:rsidRDefault="00126FF5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126FF5" w:rsidRPr="00BA1A76" w:rsidRDefault="00126FF5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Использование в текстах (надписях), размещаемых на информационных конструкциях (</w:t>
      </w:r>
      <w:r w:rsidR="007D0874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вывесках), указанных в пункте 2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При размещении вывесок,</w:t>
      </w: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указанных в пункте 2</w:t>
      </w:r>
      <w:r w:rsidR="0095114D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на внешних поверхностях зданий, строений, сооружений, в том числе на многоквартирных домах, запрещается: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.1. Нарушение геометрических параметров (размеров) вывесок;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.2. Нарушение установленных требований к местам размещения вывесок;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.3. Вертикальный порядок расположения букв на информационном поле вывески;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.4. Размещение вывесок выше линии второго этажа (линии перекрытий между первым и вторым этажами);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.5. Размещение вывесок на козырьках зданий;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.6. Полное или частичное перекрытие оконных и дверных проемов, а также витражей и витрин;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.7. Размещение вывесок в оконных проемах;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.8. Размещение вывесок в границах жилых помещений, в том числе на глухих торцах фасада;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.9. Размещение вывесок на кровлях, лоджиях и балконах многоквартирных  жилых  домов;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.10. Размещение вывесок на архитектурных деталях фасадов объектов (в том числе на колоннах, пилястрах, орнаментах, лепнине);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.11. Размещение вывесок на расстоянии ближе, чем 2 м от мемориальных досок;</w:t>
      </w:r>
      <w:r w:rsidR="00126FF5" w:rsidRPr="00BA1A76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t xml:space="preserve"> 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.12. Перекрытие указателей наименований улиц и номеров домов;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.13. Размещение консольных вывесок на расстоянии менее 10 м друг от друга;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.14.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.15. Размещение вывесок с помощью демонстрации постеров на динамических системах смены изображений (роллерные системы, системы поворотных панелей - призматроны и др.)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.16. Окраска и покрытие декоративными пленками поверхности остекления витрин;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.17. Замена остекления витрин световыми коробами;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.18. Устройство в витрине конструкций электронных носителей - экранов на всю высоту и (или) длину остекления витрины;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.19. Размещение вывесок на ограждающих конструкциях сезонных кафе при стационарных предприятиях общественного питания.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.20. Размещение вывесок на ограждающих конструкциях (заборах, шлагбаумах и т.д.).</w:t>
      </w:r>
    </w:p>
    <w:p w:rsidR="00126FF5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="00BA1A76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Запрещается размещать на тротуарах, пешеходных дорожках, парковках автотранспорта и иных территориях общего пользования</w:t>
      </w:r>
      <w:r w:rsidR="001A0723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Нийского</w:t>
      </w:r>
      <w:r w:rsidR="00126FF5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 выносные конструкции (в том числе штендеры), содержащие рекламную и иную информацию или указывающие на местонахождение объекта. 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="00BA1A76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469A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Запрещается размещение информационных конструкций на обочинах дорог, стволах деревьев, опорах линий электропередач, дорожных знаках.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BA1A76"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E5469A"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 к размещению информационных конструкций</w:t>
      </w:r>
      <w:r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(вывесок), указанных в пункте 2</w:t>
      </w:r>
      <w:r w:rsidR="0095114D"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>.3</w:t>
      </w:r>
      <w:r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>.1: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.1. Информационные конструкции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(вывески), указанные в пункте 2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.1, размещаются на фасадах, крышах, на (в) витринах или на иных внешних поверхностях зданий, строений, сооружений.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>онструкции, указанной в пункте 2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.1, одного из следующих типов: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.2.1.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6.2.2. 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E5469A" w:rsidRPr="00BA1A76" w:rsidRDefault="007D0874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6.2.3.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Организации, индивидуальные предприниматели, осуществляющие деятельность по оказанию услуг общественного питания, дополнительно к информационной к</w:t>
      </w:r>
      <w:r w:rsidR="00535EF2" w:rsidRPr="00BA1A76">
        <w:rPr>
          <w:rFonts w:ascii="Arial" w:eastAsia="Times New Roman" w:hAnsi="Arial" w:cs="Arial"/>
          <w:sz w:val="24"/>
          <w:szCs w:val="24"/>
          <w:lang w:eastAsia="ru-RU"/>
        </w:rPr>
        <w:t>онструкции, указанной в пункте 6.2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разместить не более одной информационной к</w:t>
      </w:r>
      <w:r w:rsidR="00535EF2" w:rsidRPr="00BA1A76">
        <w:rPr>
          <w:rFonts w:ascii="Arial" w:eastAsia="Times New Roman" w:hAnsi="Arial" w:cs="Arial"/>
          <w:sz w:val="24"/>
          <w:szCs w:val="24"/>
          <w:lang w:eastAsia="ru-RU"/>
        </w:rPr>
        <w:t>онструкции, указанной в пункте 2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>.1,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Настенные конструкции размещаются над входом или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окнами (витринами) помещений, 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</w:t>
      </w:r>
      <w:r w:rsidR="00E5469A"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Расположение вывески должно соответствовать параметрам занимаемого помещения. 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="00E5469A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.2. Вывески могут состоять из следующих элементов: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информационное поле (текстовая часть);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декоративно-художественные элементы.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Высота декоративно-художественных элементов не должна превышать высоту текстовой части вывески более чем в полтора раза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8.3.</w:t>
      </w:r>
      <w:r w:rsidR="00E5469A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высоте - 0,50 м, за исключением размещения настенной вывески на фризе (фриз - отделка верхней части сооружения в виде сплошной полосы, которая часто служит украшением; расположен ниже карниза);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 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</w:t>
      </w:r>
      <w:r w:rsidR="00BA1A76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.4. </w:t>
      </w:r>
      <w:r w:rsidR="00E5469A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Максимальный размер информационных конструкций, содержащих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не должен превышать: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высоте - 0,80 м;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длине - 0,60 м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8.5.</w:t>
      </w:r>
      <w:r w:rsidR="00E5469A" w:rsidRPr="00BA1A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наличии на фасаде объекта фриза (фриз - отделка верхней части сооружения в виде сплошной полосы, которая часто служит украшением; расположен ниже карниза) настенная конструкция размещается исключительно на фризе, на всю высоту фриза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8.6.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8.7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  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крыше одного объекта может быть размещена только одна информационная конструкция.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Информационное поле вывесок, размещаемых на крышах объектов, располагается параллельно к поверхности фасадов объектов, по отношении к которым они установлены, выше линии карниза, парапета объекта или его стилобатной части.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Конструкции вывесок, допускаемых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Высота информационных конструкций (вывесок), размещаемых на крышах зданий, строений, сооружений, должна быть 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а) не более 0,80 м для 1-2-этажных объектов;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 не более 1,20 м для 3-5-этажных объектов;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.8.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Расстояние между консольными конструкциями не может быть менее 10м.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Расстояние от уровня земли до нижнего края консольной конструкции должно быть не менее 2,50 м.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.1. 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длине.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.2. При размещении вывески в витрине (с ее внутренней стороны) расстояние от остекления витрины до витринной конструкции должно составлять не менее 0,15 м .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.3. Параметры (размеры) вывески, размещаемой на внешней стороне витрины, не должны превышать в высоту 0,40 м, в длину - длину остекления витрины.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.4. Информационные конструкции (вывески), размещенные на внешней стороне витрины, не должны выходить за плоскость фасада объекта.</w:t>
      </w:r>
    </w:p>
    <w:p w:rsidR="00E5469A" w:rsidRPr="00BA1A76" w:rsidRDefault="00535EF2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9.5.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на остеклении витрины допускается размещение информационной конструкции (выв</w:t>
      </w:r>
      <w:r w:rsidR="0093363C" w:rsidRPr="00BA1A76">
        <w:rPr>
          <w:rFonts w:ascii="Arial" w:eastAsia="Times New Roman" w:hAnsi="Arial" w:cs="Arial"/>
          <w:sz w:val="24"/>
          <w:szCs w:val="24"/>
          <w:lang w:eastAsia="ru-RU"/>
        </w:rPr>
        <w:t>ески), предусмотренной пунктом 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.1, в виде отдельных букв и декоративных элементов. При этом максимальный размер букв вывески, размещаемой на остеклении витрины, не должен превышать в высоту 0,15 м.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>К размещению информационных конструкций</w:t>
      </w:r>
      <w:r w:rsidR="0095114D"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(вывесок), указанных в пункте 2.3</w:t>
      </w:r>
      <w:r w:rsidRPr="00BA1A76">
        <w:rPr>
          <w:rFonts w:ascii="Arial" w:eastAsia="Times New Roman" w:hAnsi="Arial" w:cs="Arial"/>
          <w:bCs/>
          <w:sz w:val="24"/>
          <w:szCs w:val="24"/>
          <w:lang w:eastAsia="ru-RU"/>
        </w:rPr>
        <w:t>.2, в соответствии с Законом Российской Федерации от 7 февраля 1992 г. № 2300-1 «О защите прав потребителей» предъявляются следующие требования: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Информационные конструкции (вывески), указанные в пункте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.2, размещаются на доступном для обозрения месте плоских участков фасада, свободных от архитектурных элементов, непосредственно у входа (справа или 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Для одной организации, индивидуального предпринимателя на одном объекте может быть установлена одна информационная конструкция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(вывеска), указанная в пункте 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.2.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от уровня земли (пола входной группы) до верхнего края информационной конструкции (вывески) не должно превышать 2 м.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10.4.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10.5.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Информационная конструкция (вывеска), указанная в пункте 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.2, состоит из информационного поля (текстовой части).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Допустимый размер вывески составляет: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не более 0,60 м по длине;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не более 0,40 м по высоте.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При этом высота букв, знаков, размещаемых на данной информационной конструкции (вывеске), не должна превышать 0,10 м.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10.6.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размещения в одном объекте нескольких организаций, индивидуальных предпринимателей общая площадь информационных конструкций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(вывесок), указанных в пункте 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14D" w:rsidRPr="00BA1A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.2, устанавливаемых на фасадах объекта перед одним входом, не должна превышать 2 кв. м.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параметры (размеры) вывесок, размещаемых перед одним входом, должны быть идентичными и не превышать размеры, установленные в </w:t>
      </w:r>
      <w:r w:rsidR="0093363C" w:rsidRPr="00BA1A76">
        <w:rPr>
          <w:rFonts w:ascii="Arial" w:eastAsia="Times New Roman" w:hAnsi="Arial" w:cs="Arial"/>
          <w:sz w:val="24"/>
          <w:szCs w:val="24"/>
          <w:lang w:eastAsia="ru-RU"/>
        </w:rPr>
        <w:t>пункте 10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>.5, а расстояние от уровня земли (пола входной группы) до верхнего края информационной конструкции, расположенной на наиболее высоком уровне, не должно превышать 2 м.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10.7.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Информационные конструкции (вывески), указанные в пункте 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5F30" w:rsidRPr="00BA1A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., могут быть размещены на остеклении витрины методом нанесения трафаретной печати.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При этом размеры указанных вывесок не могут превышать 0,30 м - по длине и 0,20 м - по высоте.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Размещение на остеклении витрин нескольких вывесок, в случае размещения в одном объекте нескольких организаций, индивидуальных предпринимателей, допускается при условии наличия между ними расстояния не менее 0,15 м и общего количества указанных вывесок - не более четырех.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10.8.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информационных конструкций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(вывесок), указанных в пункте 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.4.2, на оконных проемах не допускается.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lang w:eastAsia="ru-RU"/>
        </w:rPr>
        <w:t>10.9.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Информационные конструкции</w:t>
      </w:r>
      <w:r w:rsidRPr="00BA1A76">
        <w:rPr>
          <w:rFonts w:ascii="Arial" w:eastAsia="Times New Roman" w:hAnsi="Arial" w:cs="Arial"/>
          <w:sz w:val="24"/>
          <w:szCs w:val="24"/>
          <w:lang w:eastAsia="ru-RU"/>
        </w:rPr>
        <w:t xml:space="preserve"> (вывески), указанные в пункте 2</w:t>
      </w:r>
      <w:r w:rsidR="00E5469A" w:rsidRPr="00BA1A76">
        <w:rPr>
          <w:rFonts w:ascii="Arial" w:eastAsia="Times New Roman" w:hAnsi="Arial" w:cs="Arial"/>
          <w:sz w:val="24"/>
          <w:szCs w:val="24"/>
          <w:lang w:eastAsia="ru-RU"/>
        </w:rPr>
        <w:t>.4.2, могут иметь внутреннюю подсветку.</w:t>
      </w:r>
    </w:p>
    <w:p w:rsidR="00E5469A" w:rsidRPr="00BA1A76" w:rsidRDefault="0093363C" w:rsidP="00BA1A76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11. </w:t>
      </w:r>
      <w:r w:rsidR="00E5469A"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10% от общей площади фасада здания, строения, сооружения, в случае если площадь такого фасада менее 50 кв.м; 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10% от общей площади фасада здания, строения, сооружения, в случае если площадь такого фасада составляет от 50 до 100 кв.м; </w:t>
      </w:r>
    </w:p>
    <w:p w:rsidR="00E5469A" w:rsidRPr="00BA1A76" w:rsidRDefault="00E5469A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5% от общей площади фасада здания, строения, сооружения, в случае если площадь такого фасада составляет более 100 кв.м. </w:t>
      </w:r>
    </w:p>
    <w:p w:rsidR="0095114D" w:rsidRPr="00BA1A76" w:rsidRDefault="0040096F" w:rsidP="00BA1A76">
      <w:pPr>
        <w:pStyle w:val="a8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A1A7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12. </w:t>
      </w:r>
      <w:r w:rsidRPr="00BA1A76">
        <w:rPr>
          <w:rFonts w:ascii="Arial" w:hAnsi="Arial" w:cs="Arial"/>
          <w:bCs/>
          <w:sz w:val="24"/>
          <w:szCs w:val="24"/>
        </w:rPr>
        <w:t>За установку и (или) эксплуатацию информационных конструкций оформленных с нарушением требований настоящих Правил обязаны устранить нарушенные требования.</w:t>
      </w:r>
    </w:p>
    <w:p w:rsidR="0040096F" w:rsidRPr="00BA1A76" w:rsidRDefault="0095114D" w:rsidP="00BA1A76">
      <w:pPr>
        <w:pStyle w:val="a8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A1A76">
        <w:rPr>
          <w:rFonts w:ascii="Arial" w:hAnsi="Arial" w:cs="Arial"/>
          <w:bCs/>
          <w:sz w:val="24"/>
          <w:szCs w:val="24"/>
        </w:rPr>
        <w:lastRenderedPageBreak/>
        <w:t xml:space="preserve">12.1. </w:t>
      </w:r>
      <w:r w:rsidR="009979AF" w:rsidRPr="00BA1A76">
        <w:rPr>
          <w:rFonts w:ascii="Arial" w:hAnsi="Arial" w:cs="Arial"/>
          <w:bCs/>
          <w:sz w:val="24"/>
          <w:szCs w:val="24"/>
        </w:rPr>
        <w:t xml:space="preserve">Не устранения нарушения правообладателем информационной конструкции </w:t>
      </w:r>
      <w:r w:rsidR="001A0723" w:rsidRPr="00BA1A76">
        <w:rPr>
          <w:rFonts w:ascii="Arial" w:hAnsi="Arial" w:cs="Arial"/>
          <w:bCs/>
          <w:sz w:val="24"/>
          <w:szCs w:val="24"/>
        </w:rPr>
        <w:t>Администрация Нийского</w:t>
      </w:r>
      <w:r w:rsidRPr="00BA1A7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979AF" w:rsidRPr="00BA1A76">
        <w:rPr>
          <w:rFonts w:ascii="Arial" w:hAnsi="Arial" w:cs="Arial"/>
          <w:bCs/>
          <w:sz w:val="24"/>
          <w:szCs w:val="24"/>
        </w:rPr>
        <w:t xml:space="preserve"> вправе демонтировать информационную конструкцию.</w:t>
      </w:r>
    </w:p>
    <w:p w:rsidR="0095114D" w:rsidRPr="00BA1A76" w:rsidRDefault="0095114D" w:rsidP="005A2C8E">
      <w:pPr>
        <w:pStyle w:val="a8"/>
        <w:jc w:val="both"/>
        <w:rPr>
          <w:rFonts w:ascii="Arial" w:hAnsi="Arial" w:cs="Arial"/>
          <w:bCs/>
          <w:sz w:val="24"/>
          <w:szCs w:val="24"/>
        </w:rPr>
      </w:pPr>
    </w:p>
    <w:p w:rsidR="0040096F" w:rsidRPr="00BA1A76" w:rsidRDefault="0040096F" w:rsidP="005A2C8E">
      <w:pPr>
        <w:pStyle w:val="a8"/>
        <w:jc w:val="both"/>
        <w:rPr>
          <w:rFonts w:ascii="Arial" w:hAnsi="Arial" w:cs="Arial"/>
          <w:bCs/>
          <w:sz w:val="24"/>
          <w:szCs w:val="24"/>
        </w:rPr>
      </w:pPr>
    </w:p>
    <w:p w:rsidR="0040096F" w:rsidRPr="00BA1A76" w:rsidRDefault="001A0723" w:rsidP="005A2C8E">
      <w:pPr>
        <w:pStyle w:val="a8"/>
        <w:jc w:val="both"/>
        <w:rPr>
          <w:rFonts w:ascii="Arial" w:hAnsi="Arial" w:cs="Arial"/>
          <w:sz w:val="24"/>
          <w:szCs w:val="24"/>
        </w:rPr>
      </w:pPr>
      <w:r w:rsidRPr="00BA1A76">
        <w:rPr>
          <w:rFonts w:ascii="Arial" w:hAnsi="Arial" w:cs="Arial"/>
          <w:sz w:val="24"/>
          <w:szCs w:val="24"/>
        </w:rPr>
        <w:t>Глава Нийского</w:t>
      </w:r>
    </w:p>
    <w:p w:rsidR="00BA1A76" w:rsidRDefault="0040096F" w:rsidP="005A2C8E">
      <w:pPr>
        <w:pStyle w:val="a8"/>
        <w:jc w:val="both"/>
        <w:rPr>
          <w:rFonts w:ascii="Arial" w:hAnsi="Arial" w:cs="Arial"/>
          <w:sz w:val="24"/>
          <w:szCs w:val="24"/>
        </w:rPr>
      </w:pPr>
      <w:r w:rsidRPr="00BA1A76">
        <w:rPr>
          <w:rFonts w:ascii="Arial" w:hAnsi="Arial" w:cs="Arial"/>
          <w:sz w:val="24"/>
          <w:szCs w:val="24"/>
        </w:rPr>
        <w:t>муниципального образовани</w:t>
      </w:r>
      <w:r w:rsidR="00BA1A76">
        <w:rPr>
          <w:rFonts w:ascii="Arial" w:hAnsi="Arial" w:cs="Arial"/>
          <w:sz w:val="24"/>
          <w:szCs w:val="24"/>
        </w:rPr>
        <w:t>я</w:t>
      </w:r>
    </w:p>
    <w:p w:rsidR="00126FF5" w:rsidRPr="00BA1A76" w:rsidRDefault="001A0723" w:rsidP="005A2C8E">
      <w:pPr>
        <w:pStyle w:val="a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A76">
        <w:rPr>
          <w:rFonts w:ascii="Arial" w:hAnsi="Arial" w:cs="Arial"/>
          <w:sz w:val="24"/>
          <w:szCs w:val="24"/>
        </w:rPr>
        <w:t>О.Е</w:t>
      </w:r>
      <w:r w:rsidR="0040096F" w:rsidRPr="00BA1A76">
        <w:rPr>
          <w:rFonts w:ascii="Arial" w:hAnsi="Arial" w:cs="Arial"/>
          <w:sz w:val="24"/>
          <w:szCs w:val="24"/>
        </w:rPr>
        <w:t xml:space="preserve">. </w:t>
      </w:r>
      <w:r w:rsidRPr="00BA1A76">
        <w:rPr>
          <w:rFonts w:ascii="Arial" w:hAnsi="Arial" w:cs="Arial"/>
          <w:sz w:val="24"/>
          <w:szCs w:val="24"/>
        </w:rPr>
        <w:t>Рубцов</w:t>
      </w:r>
      <w:bookmarkStart w:id="1" w:name="_GoBack"/>
      <w:bookmarkEnd w:id="1"/>
    </w:p>
    <w:sectPr w:rsidR="00126FF5" w:rsidRPr="00BA1A76" w:rsidSect="00496471">
      <w:headerReference w:type="default" r:id="rId9"/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38" w:rsidRDefault="00724338">
      <w:pPr>
        <w:spacing w:after="0" w:line="240" w:lineRule="auto"/>
      </w:pPr>
      <w:r>
        <w:separator/>
      </w:r>
    </w:p>
  </w:endnote>
  <w:endnote w:type="continuationSeparator" w:id="0">
    <w:p w:rsidR="00724338" w:rsidRDefault="0072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38" w:rsidRDefault="00724338">
      <w:pPr>
        <w:spacing w:after="0" w:line="240" w:lineRule="auto"/>
      </w:pPr>
      <w:r>
        <w:separator/>
      </w:r>
    </w:p>
  </w:footnote>
  <w:footnote w:type="continuationSeparator" w:id="0">
    <w:p w:rsidR="00724338" w:rsidRDefault="0072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9" w:rsidRDefault="00DD144E">
    <w:pPr>
      <w:pStyle w:val="a3"/>
      <w:jc w:val="center"/>
    </w:pPr>
    <w:r>
      <w:fldChar w:fldCharType="begin"/>
    </w:r>
    <w:r w:rsidR="009979AF">
      <w:instrText xml:space="preserve"> PAGE   \* MERGEFORMAT </w:instrText>
    </w:r>
    <w:r>
      <w:fldChar w:fldCharType="separate"/>
    </w:r>
    <w:r w:rsidR="00DF115B">
      <w:rPr>
        <w:noProof/>
      </w:rPr>
      <w:t>7</w:t>
    </w:r>
    <w:r>
      <w:rPr>
        <w:noProof/>
      </w:rPr>
      <w:fldChar w:fldCharType="end"/>
    </w:r>
  </w:p>
  <w:p w:rsidR="00087671" w:rsidRDefault="007243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D4"/>
    <w:multiLevelType w:val="multilevel"/>
    <w:tmpl w:val="6C92869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9D67D3E"/>
    <w:multiLevelType w:val="multilevel"/>
    <w:tmpl w:val="FFCAA4D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91283"/>
    <w:multiLevelType w:val="multilevel"/>
    <w:tmpl w:val="A9B4D86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F65DFD"/>
    <w:multiLevelType w:val="multilevel"/>
    <w:tmpl w:val="B46E8182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896742"/>
    <w:multiLevelType w:val="multilevel"/>
    <w:tmpl w:val="4760A0CE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5C1A2B50"/>
    <w:multiLevelType w:val="multilevel"/>
    <w:tmpl w:val="C214354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  <w:color w:val="40404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40404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40404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40404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40404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40404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40404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40404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40404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68"/>
    <w:rsid w:val="000613CB"/>
    <w:rsid w:val="00086832"/>
    <w:rsid w:val="000A2F65"/>
    <w:rsid w:val="00126FF5"/>
    <w:rsid w:val="001A0723"/>
    <w:rsid w:val="001B1E22"/>
    <w:rsid w:val="001E393C"/>
    <w:rsid w:val="0040096F"/>
    <w:rsid w:val="00467D91"/>
    <w:rsid w:val="0048157F"/>
    <w:rsid w:val="00496471"/>
    <w:rsid w:val="00535EF2"/>
    <w:rsid w:val="005455DA"/>
    <w:rsid w:val="005A2C8E"/>
    <w:rsid w:val="005B0EA5"/>
    <w:rsid w:val="005B62F9"/>
    <w:rsid w:val="005D2651"/>
    <w:rsid w:val="005E410F"/>
    <w:rsid w:val="0070035C"/>
    <w:rsid w:val="00724338"/>
    <w:rsid w:val="007429A3"/>
    <w:rsid w:val="007D0874"/>
    <w:rsid w:val="007E51F6"/>
    <w:rsid w:val="00871F3D"/>
    <w:rsid w:val="008F1BA9"/>
    <w:rsid w:val="009119A3"/>
    <w:rsid w:val="0093363C"/>
    <w:rsid w:val="0095114D"/>
    <w:rsid w:val="009979AF"/>
    <w:rsid w:val="009A51A6"/>
    <w:rsid w:val="00A672F4"/>
    <w:rsid w:val="00BA1A76"/>
    <w:rsid w:val="00C15F30"/>
    <w:rsid w:val="00C60B2B"/>
    <w:rsid w:val="00DD144E"/>
    <w:rsid w:val="00DF115B"/>
    <w:rsid w:val="00DF3F68"/>
    <w:rsid w:val="00E5469A"/>
    <w:rsid w:val="00F429E6"/>
    <w:rsid w:val="00F46EDD"/>
    <w:rsid w:val="00F9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6FF5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26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1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69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46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6F149B56B639E277276E76C38107AA73ECCFB95C9DEB9E5B72AB2EE4F3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4DE6-DF55-4766-85A2-56E4064C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22</cp:revision>
  <cp:lastPrinted>2018-01-29T03:26:00Z</cp:lastPrinted>
  <dcterms:created xsi:type="dcterms:W3CDTF">2017-12-12T02:29:00Z</dcterms:created>
  <dcterms:modified xsi:type="dcterms:W3CDTF">2018-01-29T03:32:00Z</dcterms:modified>
</cp:coreProperties>
</file>